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省级社会组织孵化基地运营服务年度财务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审计项目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tbl>
      <w:tblPr>
        <w:tblStyle w:val="3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3"/>
        <w:gridCol w:w="4089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3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供应商条件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项目内容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报价金额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  <w:t>单位：元</w:t>
            </w: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3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具备履行合同所必需设备和专业技术能力的会计师事务所（公司）；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参加政府采购活动前3年内在经营活动中没有重大违法记录。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对福建省海峡社会组织研究院承接的“省级社会组织孵化基地运营服务”项目资金使用情况进行专项审计。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3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5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大写：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整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小写：¥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</w:rPr>
              <w:t>  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50" w:left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50" w:left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50" w:left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供应商全称：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50" w:left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50" w:leftChars="1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786" w:right="1587" w:bottom="1786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ED15C3"/>
    <w:multiLevelType w:val="singleLevel"/>
    <w:tmpl w:val="E0ED15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73FBE"/>
    <w:rsid w:val="14AA6D28"/>
    <w:rsid w:val="177B590F"/>
    <w:rsid w:val="42172664"/>
    <w:rsid w:val="54714E04"/>
    <w:rsid w:val="65C51A7E"/>
    <w:rsid w:val="672B27C6"/>
    <w:rsid w:val="7B7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2023-03-22T01:14:00Z</dcterms:created>
  <dc:creator>Administrator</dc:creator>
  <cp:lastModifiedBy>Administrator</cp:lastModifiedBy>
  <cp:lastPrinted>2024-09-23T09:53:56Z</cp:lastPrinted>
  <dcterms:modified xsi:type="dcterms:W3CDTF">2024-09-23T10:00:08Z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